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C72E14">
        <w:t>Калуга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C72E14">
        <w:t> </w:t>
      </w:r>
      <w:r w:rsidR="00C72E14">
        <w:t> </w:t>
      </w:r>
      <w:r w:rsidR="00C72E14">
        <w:t> </w:t>
      </w:r>
      <w:r w:rsidR="00C72E14">
        <w:t> </w:t>
      </w:r>
      <w:r w:rsidR="00C72E14">
        <w:t> 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C72E14">
        <w:rPr>
          <w:i/>
        </w:rPr>
        <w:t xml:space="preserve">АО "Калуганефтепродукт", 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C72E14">
        <w:rPr>
          <w:i/>
        </w:rPr>
        <w:t>генерального директора Козырева П.В.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C72E14"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C72E14"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C72E14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C72E14">
        <w:rPr>
          <w:noProof/>
        </w:rPr>
        <w:t>20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C72E14">
        <w:rPr>
          <w:noProof/>
        </w:rPr>
        <w:t>100 %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C72E14">
        <w:rPr>
          <w:noProof/>
        </w:rPr>
        <w:t>-</w:t>
      </w:r>
      <w:r>
        <w:rPr>
          <w:noProof/>
        </w:rPr>
        <w:t>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C72E14">
        <w:rPr>
          <w:noProof/>
        </w:rPr>
        <w:t>-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677007">
        <w:rPr>
          <w:noProof/>
        </w:rPr>
        <w:t>5</w:t>
      </w:r>
      <w:r w:rsidR="00546F1B">
        <w:rPr>
          <w:noProof/>
        </w:rPr>
        <w:t xml:space="preserve">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7D4FB7">
        <w:lastRenderedPageBreak/>
        <w:t>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bookmarkStart w:id="8" w:name="_GoBack"/>
      <w:bookmarkEnd w:id="8"/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 w:rsidR="00C72E14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 w:rsidR="00C72E14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4"/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C72E14">
        <w:t xml:space="preserve"> в размере 100 % предоплаты</w:t>
      </w:r>
      <w:r w:rsidR="001E69E1">
        <w:rPr>
          <w:noProof/>
        </w:rPr>
        <w:t xml:space="preserve">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C72E14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</w:t>
      </w:r>
      <w:r w:rsidR="00C72E14">
        <w:rPr>
          <w:rFonts w:ascii="Times New Roman" w:hAnsi="Times New Roman"/>
          <w:noProof/>
          <w:sz w:val="24"/>
          <w:szCs w:val="24"/>
        </w:rPr>
        <w:t>б</w:t>
      </w:r>
      <w:r w:rsidR="001E69E1">
        <w:rPr>
          <w:rFonts w:ascii="Times New Roman" w:hAnsi="Times New Roman"/>
          <w:noProof/>
          <w:sz w:val="24"/>
          <w:szCs w:val="24"/>
        </w:rPr>
        <w:t xml:space="preserve">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C72E14">
        <w:rPr>
          <w:rFonts w:ascii="Times New Roman" w:hAnsi="Times New Roman"/>
          <w:noProof/>
          <w:sz w:val="24"/>
          <w:szCs w:val="24"/>
        </w:rPr>
        <w:t>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C72E14">
        <w:rPr>
          <w:rFonts w:ascii="Times New Roman" w:hAnsi="Times New Roman"/>
          <w:noProof/>
          <w:sz w:val="24"/>
          <w:szCs w:val="24"/>
        </w:rPr>
        <w:t xml:space="preserve">-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C72E14" w:rsidRPr="00C72E14">
        <w:t>г. Калуга. Грабцевское шоссе. 178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sz w:val="24"/>
          <w:szCs w:val="24"/>
        </w:rPr>
        <w:t> </w:t>
      </w:r>
      <w:r w:rsidR="00C72E14">
        <w:rPr>
          <w:rFonts w:ascii="Times New Roman" w:hAnsi="Times New Roman"/>
          <w:i/>
          <w:sz w:val="24"/>
          <w:szCs w:val="24"/>
        </w:rPr>
        <w:t> </w:t>
      </w:r>
      <w:r w:rsidR="00C72E14">
        <w:rPr>
          <w:rFonts w:ascii="Times New Roman" w:hAnsi="Times New Roman"/>
          <w:i/>
          <w:sz w:val="24"/>
          <w:szCs w:val="24"/>
        </w:rPr>
        <w:t> </w:t>
      </w:r>
      <w:r w:rsidR="00C72E14">
        <w:rPr>
          <w:rFonts w:ascii="Times New Roman" w:hAnsi="Times New Roman"/>
          <w:i/>
          <w:sz w:val="24"/>
          <w:szCs w:val="24"/>
        </w:rPr>
        <w:t> </w:t>
      </w:r>
      <w:r w:rsidR="00C72E14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C72E14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C72E14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</w:t>
      </w:r>
      <w:r w:rsidR="00C72E14">
        <w:rPr>
          <w:rFonts w:ascii="Times New Roman" w:hAnsi="Times New Roman"/>
          <w:noProof/>
          <w:sz w:val="24"/>
          <w:szCs w:val="24"/>
        </w:rPr>
        <w:t>0</w:t>
      </w:r>
      <w:r w:rsidRPr="00D23E36">
        <w:rPr>
          <w:rFonts w:ascii="Times New Roman" w:hAnsi="Times New Roman"/>
          <w:noProof/>
          <w:sz w:val="24"/>
          <w:szCs w:val="24"/>
        </w:rPr>
        <w:t>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lastRenderedPageBreak/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обеспечить сохранение конфиденциальности всей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C72E14">
        <w:rPr>
          <w:rFonts w:ascii="Times New Roman" w:hAnsi="Times New Roman"/>
          <w:snapToGrid w:val="0"/>
          <w:sz w:val="24"/>
          <w:szCs w:val="24"/>
        </w:rPr>
        <w:t>ПАО</w:t>
      </w:r>
      <w:r>
        <w:rPr>
          <w:rFonts w:ascii="Times New Roman" w:hAnsi="Times New Roman"/>
          <w:noProof/>
          <w:snapToGrid w:val="0"/>
          <w:sz w:val="24"/>
          <w:szCs w:val="24"/>
        </w:rPr>
        <w:t xml:space="preserve"> НК "Роснефть"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</w:t>
      </w:r>
      <w:r w:rsidRPr="005A2E83">
        <w:rPr>
          <w:szCs w:val="24"/>
          <w:lang w:val="ru-RU"/>
        </w:rPr>
        <w:lastRenderedPageBreak/>
        <w:t>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lastRenderedPageBreak/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C72E14">
        <w:t>31.01.2020г.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содержащие в поле Extended Key </w:t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5D56EA" w:rsidRPr="00D73353" w:rsidRDefault="00C0430C" w:rsidP="005D56EA">
      <w:pPr>
        <w:pStyle w:val="13"/>
        <w:widowControl w:val="0"/>
        <w:spacing w:before="120" w:after="120" w:line="240" w:lineRule="auto"/>
        <w:ind w:left="0" w:firstLine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73E2A">
        <w:rPr>
          <w:rFonts w:ascii="Times New Roman" w:hAnsi="Times New Roman"/>
          <w:sz w:val="24"/>
          <w:szCs w:val="24"/>
          <w:lang w:val="ru-RU"/>
        </w:rPr>
        <w:t>14.</w:t>
      </w:r>
      <w:r w:rsidR="0066624E" w:rsidRPr="00E73E2A">
        <w:rPr>
          <w:rFonts w:ascii="Times New Roman" w:hAnsi="Times New Roman"/>
          <w:sz w:val="24"/>
          <w:szCs w:val="24"/>
          <w:lang w:val="ru-RU"/>
        </w:rPr>
        <w:t>24</w:t>
      </w:r>
      <w:r w:rsidRPr="00E73E2A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5D56EA"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Уступка 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="005D56EA" w:rsidRPr="00D73353">
        <w:rPr>
          <w:rFonts w:ascii="Times New Roman" w:hAnsi="Times New Roman"/>
          <w:sz w:val="24"/>
          <w:szCs w:val="24"/>
          <w:lang w:val="ru-RU"/>
        </w:rPr>
        <w:t xml:space="preserve"> права требования</w:t>
      </w:r>
      <w:r w:rsidR="005D56EA">
        <w:rPr>
          <w:rFonts w:ascii="Times New Roman" w:hAnsi="Times New Roman"/>
          <w:sz w:val="24"/>
          <w:szCs w:val="24"/>
          <w:lang w:val="ru-RU"/>
        </w:rPr>
        <w:t>, уступка денежного требования по договору факторинга, передача в залог права требования</w:t>
      </w:r>
      <w:r w:rsidR="005D56EA" w:rsidRPr="00D73353">
        <w:rPr>
          <w:rFonts w:ascii="Times New Roman" w:hAnsi="Times New Roman"/>
          <w:sz w:val="24"/>
          <w:szCs w:val="24"/>
          <w:lang w:val="ru-RU"/>
        </w:rPr>
        <w:t xml:space="preserve"> из настоящего Договора осуществляется только с письменного согласия 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Продавца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="005D56EA" w:rsidRPr="00D73353">
        <w:rPr>
          <w:rFonts w:ascii="Times New Roman" w:hAnsi="Times New Roman"/>
          <w:sz w:val="24"/>
          <w:szCs w:val="24"/>
          <w:lang w:val="ru-RU"/>
        </w:rPr>
        <w:t xml:space="preserve">, оформляемого путем </w:t>
      </w:r>
      <w:r w:rsidR="005D56EA">
        <w:rPr>
          <w:rFonts w:ascii="Times New Roman" w:hAnsi="Times New Roman"/>
          <w:sz w:val="24"/>
          <w:szCs w:val="24"/>
          <w:lang w:val="ru-RU"/>
        </w:rPr>
        <w:t xml:space="preserve">подписания </w:t>
      </w:r>
      <w:r w:rsidR="005D56EA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="005D56EA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5D56EA">
        <w:rPr>
          <w:rFonts w:ascii="Times New Roman" w:hAnsi="Times New Roman"/>
          <w:sz w:val="24"/>
          <w:szCs w:val="24"/>
          <w:lang w:val="ru-RU"/>
        </w:rPr>
      </w:r>
      <w:r w:rsidR="005D56EA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5D56EA">
        <w:rPr>
          <w:rFonts w:ascii="Times New Roman" w:hAnsi="Times New Roman"/>
          <w:noProof/>
          <w:sz w:val="24"/>
          <w:szCs w:val="24"/>
          <w:lang w:val="ru-RU"/>
        </w:rPr>
        <w:t>трехстороннего</w:t>
      </w:r>
      <w:r w:rsidR="005D56EA">
        <w:rPr>
          <w:rFonts w:ascii="Times New Roman" w:hAnsi="Times New Roman"/>
          <w:sz w:val="24"/>
          <w:szCs w:val="24"/>
          <w:lang w:val="ru-RU"/>
        </w:rPr>
        <w:fldChar w:fldCharType="end"/>
      </w:r>
      <w:r w:rsidR="005D56EA">
        <w:rPr>
          <w:rFonts w:ascii="Times New Roman" w:hAnsi="Times New Roman"/>
          <w:sz w:val="24"/>
          <w:szCs w:val="24"/>
          <w:lang w:val="ru-RU"/>
        </w:rPr>
        <w:t xml:space="preserve"> уведомления между 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="005D56EA">
        <w:rPr>
          <w:rFonts w:ascii="Times New Roman" w:hAnsi="Times New Roman"/>
          <w:i/>
          <w:sz w:val="24"/>
          <w:szCs w:val="24"/>
          <w:lang w:val="ru-RU"/>
        </w:rPr>
        <w:t>,</w:t>
      </w:r>
      <w:r w:rsidR="005D56EA" w:rsidRPr="00633AA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="005D56EA"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="005D56EA" w:rsidRPr="00D73353">
        <w:rPr>
          <w:rFonts w:ascii="Times New Roman" w:hAnsi="Times New Roman"/>
          <w:i/>
          <w:sz w:val="24"/>
          <w:szCs w:val="24"/>
        </w:rPr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Продавцом</w:t>
      </w:r>
      <w:r w:rsidR="005D56EA" w:rsidRPr="00D73353">
        <w:rPr>
          <w:rFonts w:ascii="Times New Roman" w:hAnsi="Times New Roman"/>
          <w:i/>
          <w:sz w:val="24"/>
          <w:szCs w:val="24"/>
        </w:rPr>
        <w:fldChar w:fldCharType="end"/>
      </w:r>
      <w:r w:rsidR="005D56E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5D56EA" w:rsidRPr="000A078B">
        <w:rPr>
          <w:rFonts w:ascii="Times New Roman" w:hAnsi="Times New Roman"/>
          <w:sz w:val="24"/>
          <w:szCs w:val="24"/>
          <w:lang w:val="ru-RU"/>
        </w:rPr>
        <w:t xml:space="preserve">и  </w:t>
      </w:r>
      <w:r w:rsidR="005D56EA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38" w:name="ТекстовоеПоле9"/>
      <w:r w:rsidR="005D56EA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5D56EA">
        <w:rPr>
          <w:rFonts w:ascii="Times New Roman" w:hAnsi="Times New Roman"/>
          <w:sz w:val="24"/>
          <w:szCs w:val="24"/>
          <w:lang w:val="ru-RU"/>
        </w:rPr>
      </w:r>
      <w:r w:rsidR="005D56EA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5D56EA">
        <w:rPr>
          <w:rFonts w:ascii="Times New Roman" w:hAnsi="Times New Roman"/>
          <w:noProof/>
          <w:sz w:val="24"/>
          <w:szCs w:val="24"/>
          <w:lang w:val="ru-RU"/>
        </w:rPr>
        <w:t>третьей стороной</w:t>
      </w:r>
      <w:r w:rsidR="005D56EA">
        <w:rPr>
          <w:rFonts w:ascii="Times New Roman" w:hAnsi="Times New Roman"/>
          <w:sz w:val="24"/>
          <w:szCs w:val="24"/>
          <w:lang w:val="ru-RU"/>
        </w:rPr>
        <w:fldChar w:fldCharType="end"/>
      </w:r>
      <w:bookmarkEnd w:id="38"/>
      <w:r w:rsidR="005D56EA" w:rsidRPr="00D73353">
        <w:rPr>
          <w:rFonts w:ascii="Times New Roman" w:hAnsi="Times New Roman"/>
          <w:sz w:val="24"/>
          <w:szCs w:val="24"/>
          <w:lang w:val="ru-RU"/>
        </w:rPr>
        <w:t>.</w:t>
      </w:r>
    </w:p>
    <w:p w:rsidR="005D56EA" w:rsidRPr="00D73353" w:rsidRDefault="005D56EA" w:rsidP="005D56EA">
      <w:pPr>
        <w:pStyle w:val="13"/>
        <w:widowControl w:val="0"/>
        <w:spacing w:before="120" w:after="120"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В случае невыполнения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Продавца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 требования</w:t>
      </w:r>
      <w:r>
        <w:rPr>
          <w:rFonts w:ascii="Times New Roman" w:hAnsi="Times New Roman"/>
          <w:sz w:val="24"/>
          <w:szCs w:val="24"/>
          <w:lang w:val="ru-RU"/>
        </w:rPr>
        <w:t>, 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из настоящего Договора,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Покупатель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выплачивает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Продавцу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штраф в размере </w: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9A3311">
        <w:rPr>
          <w:rFonts w:ascii="Times New Roman" w:hAnsi="Times New Roman"/>
          <w:i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instrText>FORMTEXT</w:instrText>
      </w:r>
      <w:r w:rsidRPr="009A3311">
        <w:rPr>
          <w:rFonts w:ascii="Times New Roman" w:hAnsi="Times New Roman"/>
          <w:i/>
          <w:sz w:val="24"/>
          <w:szCs w:val="24"/>
          <w:shd w:val="clear" w:color="auto" w:fill="D9D9D9"/>
          <w:lang w:val="ru-RU"/>
        </w:rPr>
        <w:instrText xml:space="preserve"> </w:instrTex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separate"/>
      </w:r>
      <w:r w:rsidRPr="009A3311">
        <w:rPr>
          <w:rFonts w:ascii="Times New Roman" w:hAnsi="Times New Roman"/>
          <w:i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>
        <w:rPr>
          <w:rFonts w:ascii="Times New Roman" w:hAnsi="Times New Roman"/>
          <w:i/>
          <w:sz w:val="24"/>
          <w:szCs w:val="24"/>
          <w:shd w:val="clear" w:color="auto" w:fill="D9D9D9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за каждый такой факт несогласованной уступки</w:t>
      </w:r>
      <w:r>
        <w:rPr>
          <w:rFonts w:ascii="Times New Roman" w:hAnsi="Times New Roman"/>
          <w:sz w:val="24"/>
          <w:szCs w:val="24"/>
          <w:lang w:val="ru-RU"/>
        </w:rPr>
        <w:t>, залога</w:t>
      </w:r>
      <w:r w:rsidRPr="00D73353">
        <w:rPr>
          <w:rFonts w:ascii="Times New Roman" w:hAnsi="Times New Roman"/>
          <w:sz w:val="24"/>
          <w:szCs w:val="24"/>
          <w:lang w:val="ru-RU"/>
        </w:rPr>
        <w:t>.</w:t>
      </w:r>
    </w:p>
    <w:p w:rsidR="005D56EA" w:rsidRPr="008A4B49" w:rsidRDefault="005D56EA" w:rsidP="005D56EA">
      <w:pPr>
        <w:pStyle w:val="13"/>
        <w:widowControl w:val="0"/>
        <w:spacing w:before="120" w:after="120" w:line="240" w:lineRule="auto"/>
        <w:ind w:left="0" w:firstLine="426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Условие в </w:t>
      </w:r>
      <w:r w:rsidR="00E903E8">
        <w:rPr>
          <w:rFonts w:ascii="Times New Roman" w:hAnsi="Times New Roman"/>
          <w:color w:val="000000"/>
          <w:sz w:val="24"/>
          <w:szCs w:val="24"/>
          <w:lang w:val="ru-RU"/>
        </w:rPr>
        <w:fldChar w:fldCharType="begin">
          <w:ffData>
            <w:name w:val="ТекстовоеПоле10"/>
            <w:enabled/>
            <w:calcOnExit w:val="0"/>
            <w:textInput>
              <w:default w:val="п. 14.24"/>
            </w:textInput>
          </w:ffData>
        </w:fldChar>
      </w:r>
      <w:bookmarkStart w:id="39" w:name="ТекстовоеПоле10"/>
      <w:r w:rsidR="00E903E8">
        <w:rPr>
          <w:rFonts w:ascii="Times New Roman" w:hAnsi="Times New Roman"/>
          <w:color w:val="000000"/>
          <w:sz w:val="24"/>
          <w:szCs w:val="24"/>
          <w:lang w:val="ru-RU"/>
        </w:rPr>
        <w:instrText xml:space="preserve"> FORMTEXT </w:instrText>
      </w:r>
      <w:r w:rsidR="00E903E8">
        <w:rPr>
          <w:rFonts w:ascii="Times New Roman" w:hAnsi="Times New Roman"/>
          <w:color w:val="000000"/>
          <w:sz w:val="24"/>
          <w:szCs w:val="24"/>
          <w:lang w:val="ru-RU"/>
        </w:rPr>
      </w:r>
      <w:r w:rsidR="00E903E8">
        <w:rPr>
          <w:rFonts w:ascii="Times New Roman" w:hAnsi="Times New Roman"/>
          <w:color w:val="000000"/>
          <w:sz w:val="24"/>
          <w:szCs w:val="24"/>
          <w:lang w:val="ru-RU"/>
        </w:rPr>
        <w:fldChar w:fldCharType="separate"/>
      </w:r>
      <w:r w:rsidR="00E903E8">
        <w:rPr>
          <w:rFonts w:ascii="Times New Roman" w:hAnsi="Times New Roman"/>
          <w:noProof/>
          <w:color w:val="000000"/>
          <w:sz w:val="24"/>
          <w:szCs w:val="24"/>
          <w:lang w:val="ru-RU"/>
        </w:rPr>
        <w:t>п. 14.24</w:t>
      </w:r>
      <w:r w:rsidR="00E903E8">
        <w:rPr>
          <w:rFonts w:ascii="Times New Roman" w:hAnsi="Times New Roman"/>
          <w:color w:val="000000"/>
          <w:sz w:val="24"/>
          <w:szCs w:val="24"/>
          <w:lang w:val="ru-RU"/>
        </w:rPr>
        <w:fldChar w:fldCharType="end"/>
      </w:r>
      <w:bookmarkEnd w:id="39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о необходимости получения 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письменного согласия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Продавца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на 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уступку денежного требования по договору факторинга, </w:t>
      </w:r>
      <w:r>
        <w:rPr>
          <w:rFonts w:ascii="Times New Roman" w:hAnsi="Times New Roman"/>
          <w:sz w:val="24"/>
          <w:szCs w:val="24"/>
          <w:lang w:val="ru-RU"/>
        </w:rPr>
        <w:lastRenderedPageBreak/>
        <w:t>передачу в залог права требования</w:t>
      </w:r>
      <w:r w:rsidRPr="00D7335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является существенным условием настоящего Договора. В случае невыполнения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Покупателем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Pr="00D73353">
        <w:rPr>
          <w:rFonts w:ascii="Times New Roman" w:hAnsi="Times New Roman"/>
          <w:sz w:val="24"/>
          <w:szCs w:val="24"/>
          <w:lang w:val="ru-RU"/>
        </w:rPr>
        <w:t>уступку права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требования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9A331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уступку денежного требования по договору факторинга, передачу в залог права требования</w:t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, 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Продавец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Pr="00D73353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  <w:instrText>FORMTEXT</w:instrText>
      </w:r>
      <w:r w:rsidRPr="00D73353">
        <w:rPr>
          <w:rFonts w:ascii="Times New Roman" w:hAnsi="Times New Roman"/>
          <w:i/>
          <w:sz w:val="24"/>
          <w:szCs w:val="24"/>
          <w:lang w:val="ru-RU"/>
        </w:rPr>
        <w:instrText xml:space="preserve"> </w:instrText>
      </w:r>
      <w:r w:rsidRPr="00D73353">
        <w:rPr>
          <w:rFonts w:ascii="Times New Roman" w:hAnsi="Times New Roman"/>
          <w:i/>
          <w:sz w:val="24"/>
          <w:szCs w:val="24"/>
        </w:rPr>
      </w:r>
      <w:r w:rsidRPr="00D73353">
        <w:rPr>
          <w:rFonts w:ascii="Times New Roman" w:hAnsi="Times New Roman"/>
          <w:i/>
          <w:sz w:val="24"/>
          <w:szCs w:val="24"/>
        </w:rPr>
        <w:fldChar w:fldCharType="separate"/>
      </w:r>
      <w:r w:rsidR="00C72E14">
        <w:rPr>
          <w:rFonts w:ascii="Times New Roman" w:hAnsi="Times New Roman"/>
          <w:i/>
          <w:noProof/>
          <w:sz w:val="24"/>
          <w:szCs w:val="24"/>
          <w:lang w:val="ru-RU"/>
        </w:rPr>
        <w:t>Покупателю</w:t>
      </w:r>
      <w:r w:rsidRPr="00D73353">
        <w:rPr>
          <w:rFonts w:ascii="Times New Roman" w:hAnsi="Times New Roman"/>
          <w:i/>
          <w:sz w:val="24"/>
          <w:szCs w:val="24"/>
        </w:rPr>
        <w:fldChar w:fldCharType="end"/>
      </w:r>
      <w:r w:rsidRPr="00D73353">
        <w:rPr>
          <w:rFonts w:ascii="Times New Roman" w:hAnsi="Times New Roman"/>
          <w:color w:val="000000"/>
          <w:sz w:val="24"/>
          <w:szCs w:val="24"/>
          <w:lang w:val="ru-RU"/>
        </w:rPr>
        <w:t>, причиненных прекращением Договора.</w:t>
      </w:r>
      <w:r w:rsidRPr="008A4B4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5D56EA">
      <w:pPr>
        <w:pStyle w:val="a3"/>
        <w:ind w:firstLine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5D56EA">
      <w:pPr>
        <w:pStyle w:val="a3"/>
        <w:ind w:firstLine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5D56EA">
      <w:pPr>
        <w:pStyle w:val="a3"/>
        <w:ind w:firstLine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5D56EA">
      <w:pPr>
        <w:pStyle w:val="a3"/>
        <w:ind w:firstLine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5D56EA">
      <w:pPr>
        <w:pStyle w:val="a3"/>
        <w:ind w:firstLine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5D56EA">
        <w:t xml:space="preserve">а обработку </w:t>
      </w:r>
      <w:r w:rsidR="00690406">
        <w:t>персональных данных;</w:t>
      </w:r>
    </w:p>
    <w:p w:rsidR="00690406" w:rsidRDefault="00914D31" w:rsidP="005D56EA">
      <w:pPr>
        <w:pStyle w:val="a3"/>
        <w:ind w:firstLine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4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40"/>
      <w:r>
        <w:t xml:space="preserve"> </w:t>
      </w:r>
    </w:p>
    <w:p w:rsidR="00690406" w:rsidRDefault="00914D31" w:rsidP="005D56EA">
      <w:pPr>
        <w:pStyle w:val="a3"/>
        <w:tabs>
          <w:tab w:val="left" w:pos="-1985"/>
        </w:tabs>
        <w:ind w:firstLine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41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41"/>
      <w:r>
        <w:t xml:space="preserve"> </w:t>
      </w:r>
    </w:p>
    <w:p w:rsidR="00914D31" w:rsidRDefault="00914D31" w:rsidP="005D56EA">
      <w:pPr>
        <w:pStyle w:val="a3"/>
        <w:ind w:firstLine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2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2"/>
      <w:r>
        <w:t xml:space="preserve"> </w:t>
      </w:r>
    </w:p>
    <w:p w:rsidR="00914D31" w:rsidRDefault="00914D31" w:rsidP="005D56EA">
      <w:pPr>
        <w:pStyle w:val="a3"/>
        <w:ind w:firstLine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3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3"/>
    </w:p>
    <w:p w:rsidR="00914D31" w:rsidRDefault="00AF589F" w:rsidP="005D56EA">
      <w:pPr>
        <w:pStyle w:val="a3"/>
        <w:ind w:firstLine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9 Стандартная оговорка о возмещении убытков от налоговых претензий, связанных с недобросовестностью контрагента ;"/>
            </w:textInput>
          </w:ffData>
        </w:fldChar>
      </w:r>
      <w:bookmarkStart w:id="44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№9 Стандартная оговорка о возмещении убытков от налоговых претензий, связанных с недобросовестностью контрагента ;</w:t>
      </w:r>
      <w:r>
        <w:fldChar w:fldCharType="end"/>
      </w:r>
      <w:bookmarkEnd w:id="44"/>
    </w:p>
    <w:p w:rsidR="00C0430C" w:rsidRPr="00C0430C" w:rsidRDefault="00914D31" w:rsidP="005D56EA">
      <w:pPr>
        <w:pStyle w:val="a3"/>
        <w:ind w:firstLine="567"/>
        <w:rPr>
          <w:b/>
          <w:bCs/>
        </w:rPr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D55199">
        <w:rPr>
          <w:noProof/>
        </w:rPr>
        <w:t xml:space="preserve"> 8 не применимо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5199" w:rsidRPr="00D55199">
              <w:t>248009, г.Калуга, Грабцевское шоссе, д. 178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5199" w:rsidRPr="00D55199">
              <w:t>248009, г.Калуга, Грабцевское шоссе, д. 178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8 (4842) 59-71-22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D55199" w:rsidRDefault="009A28EE" w:rsidP="00D55199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5199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5199">
              <w:rPr>
                <w:lang w:val="en-US"/>
              </w:rPr>
              <w:t>:</w:t>
            </w:r>
            <w:r w:rsidRPr="00D55199">
              <w:rPr>
                <w:lang w:val="en-US"/>
              </w:rPr>
              <w:t xml:space="preserve"> </w:t>
            </w:r>
            <w:r w:rsidR="00C0430C" w:rsidRPr="00D55199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5199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D55199" w:rsidRPr="00D55199">
              <w:rPr>
                <w:lang w:val="en-US"/>
              </w:rPr>
              <w:t>satamanova@klnp.rosneft.ru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D55199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4029001011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402901001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03472722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51.51.2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40702810300000005181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5199" w:rsidRPr="00D55199"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5199" w:rsidRPr="00D55199">
              <w:t>АО "Всероссийский банк развития регионов"  г.Москва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</w:t>
            </w:r>
            <w:r w:rsidR="00D55199" w:rsidRPr="00D55199">
              <w:rPr>
                <w:noProof/>
              </w:rPr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5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D55199" w:rsidRPr="00D55199">
              <w:rPr>
                <w:i/>
                <w:iCs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5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6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D55199">
              <w:rPr>
                <w:i/>
                <w:iCs/>
                <w:noProof/>
              </w:rPr>
              <w:t xml:space="preserve">                                  </w:t>
            </w:r>
            <w:r w:rsidR="00546F1B"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bookmarkEnd w:id="46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7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D55199">
              <w:rPr>
                <w:i/>
                <w:iCs/>
              </w:rPr>
              <w:t>Козырев П.В.</w:t>
            </w:r>
            <w:r>
              <w:rPr>
                <w:i/>
                <w:iCs/>
              </w:rPr>
              <w:fldChar w:fldCharType="end"/>
            </w:r>
            <w:bookmarkEnd w:id="47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887F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A2" w:rsidRDefault="009B25A2" w:rsidP="002B5D5A">
      <w:pPr>
        <w:spacing w:after="0" w:line="240" w:lineRule="auto"/>
      </w:pPr>
      <w:r>
        <w:separator/>
      </w:r>
    </w:p>
  </w:endnote>
  <w:endnote w:type="continuationSeparator" w:id="0">
    <w:p w:rsidR="009B25A2" w:rsidRDefault="009B25A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14" w:rsidRDefault="00C72E1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14" w:rsidRPr="00887FF7" w:rsidRDefault="00C72E14" w:rsidP="00887FF7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 w:rsidRPr="00887FF7">
      <w:rPr>
        <w:rFonts w:ascii="Times New Roman" w:hAnsi="Times New Roman"/>
        <w:sz w:val="20"/>
        <w:szCs w:val="20"/>
      </w:rPr>
      <w:t>Рег. № 01.19\151.00.1</w:t>
    </w:r>
    <w:r>
      <w:rPr>
        <w:rFonts w:ascii="Times New Roman" w:hAnsi="Times New Roman"/>
        <w:sz w:val="20"/>
        <w:szCs w:val="20"/>
      </w:rPr>
      <w:t xml:space="preserve"> </w:t>
    </w:r>
    <w:r w:rsidRPr="00887FF7">
      <w:rPr>
        <w:rFonts w:ascii="Times New Roman" w:eastAsia="Times New Roman" w:hAnsi="Times New Roman"/>
        <w:sz w:val="20"/>
        <w:szCs w:val="20"/>
      </w:rPr>
      <w:t xml:space="preserve">Стандартный договор купли-продажи невостребованных производством </w:t>
    </w:r>
  </w:p>
  <w:p w:rsidR="00C72E14" w:rsidRPr="00887FF7" w:rsidRDefault="00C72E14" w:rsidP="00887FF7">
    <w:pPr>
      <w:pStyle w:val="a5"/>
      <w:rPr>
        <w:sz w:val="20"/>
        <w:szCs w:val="20"/>
      </w:rPr>
    </w:pPr>
    <w:r w:rsidRPr="00887FF7">
      <w:rPr>
        <w:sz w:val="20"/>
        <w:szCs w:val="20"/>
      </w:rPr>
      <w:t>и неликвидных товарно-материальных ценностей</w:t>
    </w:r>
  </w:p>
  <w:p w:rsidR="00C72E14" w:rsidRDefault="009B25A2">
    <w:pPr>
      <w:pStyle w:val="a5"/>
      <w:jc w:val="center"/>
    </w:pPr>
    <w:sdt>
      <w:sdtPr>
        <w:id w:val="96758566"/>
        <w:docPartObj>
          <w:docPartGallery w:val="Page Numbers (Bottom of Page)"/>
          <w:docPartUnique/>
        </w:docPartObj>
      </w:sdtPr>
      <w:sdtEndPr/>
      <w:sdtContent>
        <w:r w:rsidR="00C72E14">
          <w:fldChar w:fldCharType="begin"/>
        </w:r>
        <w:r w:rsidR="00C72E14">
          <w:instrText>PAGE   \* MERGEFORMAT</w:instrText>
        </w:r>
        <w:r w:rsidR="00C72E14">
          <w:fldChar w:fldCharType="separate"/>
        </w:r>
        <w:r w:rsidR="00677007">
          <w:rPr>
            <w:noProof/>
          </w:rPr>
          <w:t>2</w:t>
        </w:r>
        <w:r w:rsidR="00C72E14">
          <w:fldChar w:fldCharType="end"/>
        </w:r>
      </w:sdtContent>
    </w:sdt>
  </w:p>
  <w:p w:rsidR="00C72E14" w:rsidRDefault="00C72E1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14" w:rsidRDefault="00C72E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A2" w:rsidRDefault="009B25A2" w:rsidP="002B5D5A">
      <w:pPr>
        <w:spacing w:after="0" w:line="240" w:lineRule="auto"/>
      </w:pPr>
      <w:r>
        <w:separator/>
      </w:r>
    </w:p>
  </w:footnote>
  <w:footnote w:type="continuationSeparator" w:id="0">
    <w:p w:rsidR="009B25A2" w:rsidRDefault="009B25A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14" w:rsidRDefault="009B25A2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32557" o:spid="_x0000_s2053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14" w:rsidRDefault="009B25A2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32558" o:spid="_x0000_s2054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14" w:rsidRDefault="009B25A2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032556" o:spid="_x0000_s2052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TFVTya7+blXhaEkzYxgXP8pVA8E=" w:salt="m/l6E+tFNZHr4ZHlMM2CMQ=="/>
  <w:defaultTabStop w:val="708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C7A5B"/>
    <w:rsid w:val="005D1E56"/>
    <w:rsid w:val="005D56EA"/>
    <w:rsid w:val="005E082C"/>
    <w:rsid w:val="005E75BB"/>
    <w:rsid w:val="005F55C4"/>
    <w:rsid w:val="006112C5"/>
    <w:rsid w:val="00623FF7"/>
    <w:rsid w:val="00624BAD"/>
    <w:rsid w:val="00624E97"/>
    <w:rsid w:val="00644B08"/>
    <w:rsid w:val="0066624E"/>
    <w:rsid w:val="006701B5"/>
    <w:rsid w:val="00677007"/>
    <w:rsid w:val="00682BD3"/>
    <w:rsid w:val="00690406"/>
    <w:rsid w:val="006B0214"/>
    <w:rsid w:val="006D0CC9"/>
    <w:rsid w:val="006E5EF8"/>
    <w:rsid w:val="00703406"/>
    <w:rsid w:val="00730378"/>
    <w:rsid w:val="00761D3C"/>
    <w:rsid w:val="00792EC6"/>
    <w:rsid w:val="0079336D"/>
    <w:rsid w:val="007C7ADF"/>
    <w:rsid w:val="007C7F55"/>
    <w:rsid w:val="007D027D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87FF7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57B49"/>
    <w:rsid w:val="00986406"/>
    <w:rsid w:val="009A28EE"/>
    <w:rsid w:val="009B001E"/>
    <w:rsid w:val="009B161C"/>
    <w:rsid w:val="009B25A2"/>
    <w:rsid w:val="009C55BA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589F"/>
    <w:rsid w:val="00AF7D2A"/>
    <w:rsid w:val="00B01F56"/>
    <w:rsid w:val="00B03DF7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2E14"/>
    <w:rsid w:val="00C77B9D"/>
    <w:rsid w:val="00C843B6"/>
    <w:rsid w:val="00CA4C3E"/>
    <w:rsid w:val="00CB20FC"/>
    <w:rsid w:val="00CE1FEB"/>
    <w:rsid w:val="00D52B68"/>
    <w:rsid w:val="00D55199"/>
    <w:rsid w:val="00D737BE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73E2A"/>
    <w:rsid w:val="00E81559"/>
    <w:rsid w:val="00E903E8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1."/>
    <w:basedOn w:val="a"/>
    <w:rsid w:val="005D56E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13">
    <w:name w:val="1."/>
    <w:basedOn w:val="a"/>
    <w:rsid w:val="005D56EA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7EE94-FB61-4F3B-8A9C-8694E03B8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7404</Words>
  <Characters>42204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14</cp:revision>
  <dcterms:created xsi:type="dcterms:W3CDTF">2019-10-24T07:05:00Z</dcterms:created>
  <dcterms:modified xsi:type="dcterms:W3CDTF">2019-11-08T12:40:00Z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